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6" w:rsidRDefault="00F82D26" w:rsidP="00F82D26">
      <w:pPr>
        <w:pStyle w:val="Heading1"/>
        <w:jc w:val="center"/>
        <w:rPr>
          <w:lang w:val="en-US"/>
        </w:rPr>
      </w:pPr>
      <w:proofErr w:type="spellStart"/>
      <w:r>
        <w:rPr>
          <w:lang w:val="en-US"/>
        </w:rPr>
        <w:t>OpenTox</w:t>
      </w:r>
      <w:proofErr w:type="spellEnd"/>
      <w:r>
        <w:rPr>
          <w:lang w:val="en-US"/>
        </w:rPr>
        <w:t xml:space="preserve"> Association </w:t>
      </w:r>
    </w:p>
    <w:p w:rsidR="00F82D26" w:rsidRPr="00F82D26" w:rsidRDefault="00F82D26" w:rsidP="00F82D26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Founding </w:t>
      </w:r>
      <w:r w:rsidR="00465E38">
        <w:rPr>
          <w:lang w:val="en-US"/>
        </w:rPr>
        <w:t xml:space="preserve">Preparation </w:t>
      </w:r>
      <w:r>
        <w:rPr>
          <w:lang w:val="en-US"/>
        </w:rPr>
        <w:t>Meeting Agenda</w:t>
      </w:r>
    </w:p>
    <w:p w:rsidR="00F82D26" w:rsidRDefault="00F82D26" w:rsidP="00F82D26">
      <w:pPr>
        <w:rPr>
          <w:lang w:val="en-US"/>
        </w:rPr>
      </w:pPr>
    </w:p>
    <w:p w:rsidR="0049238C" w:rsidRDefault="00314E94" w:rsidP="00314E94">
      <w:pPr>
        <w:jc w:val="center"/>
        <w:rPr>
          <w:b/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held </w:t>
      </w:r>
      <w:r w:rsidRPr="0049238C">
        <w:rPr>
          <w:b/>
          <w:lang w:val="en-US"/>
        </w:rPr>
        <w:t xml:space="preserve">16.30 CET </w:t>
      </w:r>
      <w:r w:rsidR="0049238C">
        <w:rPr>
          <w:b/>
          <w:lang w:val="en-US"/>
        </w:rPr>
        <w:t>(i.e., 9.30 New York, 15.30 London, 23.30 Tokyo)</w:t>
      </w:r>
    </w:p>
    <w:p w:rsidR="00314E94" w:rsidRDefault="00314E94" w:rsidP="00314E94">
      <w:pPr>
        <w:jc w:val="center"/>
        <w:rPr>
          <w:lang w:val="en-US"/>
        </w:rPr>
      </w:pPr>
      <w:r w:rsidRPr="0049238C">
        <w:rPr>
          <w:b/>
          <w:lang w:val="en-US"/>
        </w:rPr>
        <w:t>Friday 13 February 2015</w:t>
      </w:r>
      <w:r>
        <w:rPr>
          <w:lang w:val="en-US"/>
        </w:rPr>
        <w:t xml:space="preserve"> using the </w:t>
      </w:r>
      <w:proofErr w:type="spellStart"/>
      <w:r>
        <w:rPr>
          <w:lang w:val="en-US"/>
        </w:rPr>
        <w:t>OpenTox</w:t>
      </w:r>
      <w:proofErr w:type="spellEnd"/>
      <w:r>
        <w:rPr>
          <w:lang w:val="en-US"/>
        </w:rPr>
        <w:t xml:space="preserve"> Meeting Facility</w:t>
      </w:r>
    </w:p>
    <w:p w:rsidR="00F82D26" w:rsidRDefault="0049238C" w:rsidP="00F82D26">
      <w:pPr>
        <w:jc w:val="center"/>
        <w:rPr>
          <w:lang w:val="en-US"/>
        </w:rPr>
      </w:pPr>
      <w:r>
        <w:rPr>
          <w:lang w:val="en-US"/>
        </w:rPr>
        <w:t xml:space="preserve">Preparation </w:t>
      </w:r>
      <w:bookmarkStart w:id="0" w:name="_GoBack"/>
      <w:bookmarkEnd w:id="0"/>
      <w:r w:rsidR="005942F1">
        <w:rPr>
          <w:lang w:val="en-US"/>
        </w:rPr>
        <w:t xml:space="preserve">Date:  </w:t>
      </w:r>
      <w:r w:rsidR="00C7739F">
        <w:rPr>
          <w:lang w:val="en-US"/>
        </w:rPr>
        <w:t>10</w:t>
      </w:r>
      <w:r w:rsidR="00180616">
        <w:rPr>
          <w:lang w:val="en-US"/>
        </w:rPr>
        <w:t xml:space="preserve"> February</w:t>
      </w:r>
      <w:r w:rsidR="00F82D26">
        <w:rPr>
          <w:lang w:val="en-US"/>
        </w:rPr>
        <w:t xml:space="preserve"> 2015</w:t>
      </w:r>
    </w:p>
    <w:p w:rsidR="00984588" w:rsidRDefault="00984588" w:rsidP="00F82D26">
      <w:pPr>
        <w:jc w:val="center"/>
        <w:rPr>
          <w:lang w:val="en-US"/>
        </w:rPr>
      </w:pPr>
      <w:r>
        <w:rPr>
          <w:lang w:val="en-US"/>
        </w:rPr>
        <w:t>Author: Barry Hardy</w:t>
      </w:r>
    </w:p>
    <w:p w:rsidR="00F82D26" w:rsidRDefault="00F82D26" w:rsidP="00F82D26">
      <w:pPr>
        <w:jc w:val="center"/>
        <w:rPr>
          <w:lang w:val="en-US"/>
        </w:rPr>
      </w:pPr>
      <w:r>
        <w:rPr>
          <w:lang w:val="en-US"/>
        </w:rPr>
        <w:t>Version: 1.1</w:t>
      </w:r>
      <w:r w:rsidR="00C7739F">
        <w:rPr>
          <w:lang w:val="en-US"/>
        </w:rPr>
        <w:t>3</w:t>
      </w:r>
    </w:p>
    <w:p w:rsidR="00F82D26" w:rsidRPr="00F82D26" w:rsidRDefault="00984588" w:rsidP="00984588">
      <w:pPr>
        <w:pStyle w:val="Heading2"/>
        <w:rPr>
          <w:lang w:val="en-US"/>
        </w:rPr>
      </w:pPr>
      <w:r>
        <w:rPr>
          <w:lang w:val="en-US"/>
        </w:rPr>
        <w:t>Agenda</w:t>
      </w:r>
    </w:p>
    <w:p w:rsidR="006B14D9" w:rsidRPr="00225F48" w:rsidRDefault="006B14D9" w:rsidP="006B14D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25F48">
        <w:rPr>
          <w:b/>
          <w:lang w:val="en-US"/>
        </w:rPr>
        <w:t>Election of the president and the committee members</w:t>
      </w:r>
    </w:p>
    <w:p w:rsidR="006B14D9" w:rsidRPr="00225F48" w:rsidRDefault="006B14D9" w:rsidP="006B14D9">
      <w:pPr>
        <w:ind w:left="360"/>
        <w:rPr>
          <w:lang w:val="en-US"/>
        </w:rPr>
      </w:pPr>
      <w:r w:rsidRPr="00B067D2">
        <w:rPr>
          <w:lang w:val="en-US"/>
        </w:rPr>
        <w:t xml:space="preserve">The </w:t>
      </w:r>
      <w:r w:rsidR="00314E94">
        <w:rPr>
          <w:lang w:val="en-US"/>
        </w:rPr>
        <w:t>president and committee will be elected by simple majority at the founding meeting which will establish the founding date</w:t>
      </w:r>
      <w:r w:rsidRPr="00225F48">
        <w:rPr>
          <w:lang w:val="en-US"/>
        </w:rPr>
        <w:t>.</w:t>
      </w:r>
    </w:p>
    <w:p w:rsidR="006B14D9" w:rsidRPr="00225F48" w:rsidRDefault="006B14D9" w:rsidP="006B14D9">
      <w:pPr>
        <w:ind w:left="360"/>
        <w:rPr>
          <w:lang w:val="en-US"/>
        </w:rPr>
      </w:pPr>
      <w:r w:rsidRPr="00225F48">
        <w:rPr>
          <w:lang w:val="en-US"/>
        </w:rPr>
        <w:t>Within 45 days after the founding date, the committee will establish financial administration including an Association bank account for the processing of membership fees and other financial transactions.</w:t>
      </w:r>
    </w:p>
    <w:p w:rsidR="00314E94" w:rsidRPr="00314E94" w:rsidRDefault="00314E94" w:rsidP="00314E94">
      <w:pPr>
        <w:pStyle w:val="ListParagraph"/>
        <w:numPr>
          <w:ilvl w:val="0"/>
          <w:numId w:val="1"/>
        </w:numPr>
        <w:rPr>
          <w:b/>
          <w:lang w:val="en-US"/>
        </w:rPr>
      </w:pPr>
      <w:proofErr w:type="spellStart"/>
      <w:r w:rsidRPr="00314E94">
        <w:rPr>
          <w:b/>
          <w:lang w:val="en-US"/>
        </w:rPr>
        <w:t>Organisation</w:t>
      </w:r>
      <w:proofErr w:type="spellEnd"/>
      <w:r w:rsidRPr="00314E94">
        <w:rPr>
          <w:b/>
          <w:lang w:val="en-US"/>
        </w:rPr>
        <w:t xml:space="preserve"> of GA</w:t>
      </w:r>
    </w:p>
    <w:p w:rsidR="006B14D9" w:rsidRPr="00314E94" w:rsidRDefault="006B14D9" w:rsidP="00314E94">
      <w:pPr>
        <w:ind w:left="360"/>
        <w:rPr>
          <w:lang w:val="en-US"/>
        </w:rPr>
      </w:pPr>
      <w:r w:rsidRPr="00314E94">
        <w:rPr>
          <w:lang w:val="en-US"/>
        </w:rPr>
        <w:t>Within 180 days of the founding date a GA meeting will be held, which may include consideration of planned association activities and any needed refinements to the initial articles of the association or refinements to the committee membership.</w:t>
      </w:r>
    </w:p>
    <w:p w:rsidR="00314E94" w:rsidRPr="00314E94" w:rsidRDefault="00314E94" w:rsidP="00314E94">
      <w:pPr>
        <w:pStyle w:val="ListParagraph"/>
        <w:rPr>
          <w:lang w:val="en-US"/>
        </w:rPr>
      </w:pPr>
    </w:p>
    <w:p w:rsidR="00F82D26" w:rsidRPr="00225F48" w:rsidRDefault="00465E38" w:rsidP="00F82D2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Discussion of </w:t>
      </w:r>
      <w:r w:rsidR="00F82D26" w:rsidRPr="00225F48">
        <w:rPr>
          <w:b/>
          <w:lang w:val="en-US"/>
        </w:rPr>
        <w:t xml:space="preserve">Decision on the yearly membership fee structure </w:t>
      </w:r>
    </w:p>
    <w:p w:rsidR="00984588" w:rsidRPr="00984588" w:rsidRDefault="00984588" w:rsidP="00F82D26">
      <w:pPr>
        <w:ind w:left="360"/>
        <w:rPr>
          <w:i/>
          <w:lang w:val="en-US"/>
        </w:rPr>
      </w:pPr>
      <w:r w:rsidRPr="00984588">
        <w:rPr>
          <w:i/>
          <w:lang w:val="en-US"/>
        </w:rPr>
        <w:t>Draft Proposal</w:t>
      </w:r>
    </w:p>
    <w:p w:rsidR="00F82D26" w:rsidRPr="00984588" w:rsidRDefault="00F82D26" w:rsidP="00F82D26">
      <w:pPr>
        <w:ind w:left="360"/>
        <w:rPr>
          <w:lang w:val="en-US"/>
        </w:rPr>
      </w:pPr>
      <w:r w:rsidRPr="00984588">
        <w:rPr>
          <w:lang w:val="en-US"/>
        </w:rPr>
        <w:t>Individual Member: CHF 100</w:t>
      </w:r>
    </w:p>
    <w:p w:rsidR="00F82D26" w:rsidRPr="00984588" w:rsidRDefault="00F82D26" w:rsidP="00F82D26">
      <w:pPr>
        <w:ind w:left="360"/>
        <w:rPr>
          <w:lang w:val="en-US"/>
        </w:rPr>
      </w:pPr>
      <w:proofErr w:type="spellStart"/>
      <w:r w:rsidRPr="00984588">
        <w:rPr>
          <w:lang w:val="en-US"/>
        </w:rPr>
        <w:t>Organis</w:t>
      </w:r>
      <w:r w:rsidR="00984588" w:rsidRPr="00984588">
        <w:rPr>
          <w:lang w:val="en-US"/>
        </w:rPr>
        <w:t>ations</w:t>
      </w:r>
      <w:proofErr w:type="spellEnd"/>
      <w:r w:rsidRPr="00984588">
        <w:rPr>
          <w:lang w:val="en-US"/>
        </w:rPr>
        <w:t>:</w:t>
      </w:r>
    </w:p>
    <w:p w:rsidR="00F82D26" w:rsidRPr="00984588" w:rsidRDefault="00F82D26" w:rsidP="00F82D26">
      <w:pPr>
        <w:ind w:left="360"/>
        <w:rPr>
          <w:lang w:val="en-US"/>
        </w:rPr>
      </w:pPr>
      <w:r w:rsidRPr="00984588">
        <w:rPr>
          <w:lang w:val="en-US"/>
        </w:rPr>
        <w:t xml:space="preserve">1-5 </w:t>
      </w:r>
      <w:r w:rsidR="00984588" w:rsidRPr="00984588">
        <w:rPr>
          <w:lang w:val="en-US"/>
        </w:rPr>
        <w:t>Employees</w:t>
      </w:r>
      <w:r w:rsidRPr="00984588">
        <w:rPr>
          <w:lang w:val="en-US"/>
        </w:rPr>
        <w:t>: CHF 300</w:t>
      </w:r>
    </w:p>
    <w:p w:rsidR="00F82D26" w:rsidRPr="00984588" w:rsidRDefault="00F82D26" w:rsidP="00F82D26">
      <w:pPr>
        <w:ind w:left="360"/>
        <w:rPr>
          <w:lang w:val="en-US"/>
        </w:rPr>
      </w:pPr>
      <w:r w:rsidRPr="00984588">
        <w:rPr>
          <w:lang w:val="en-US"/>
        </w:rPr>
        <w:t xml:space="preserve">6-50 </w:t>
      </w:r>
      <w:r w:rsidR="00984588">
        <w:rPr>
          <w:lang w:val="en-US"/>
        </w:rPr>
        <w:t>Employees</w:t>
      </w:r>
      <w:r w:rsidRPr="00984588">
        <w:rPr>
          <w:lang w:val="en-US"/>
        </w:rPr>
        <w:t>: CHF 1000</w:t>
      </w:r>
    </w:p>
    <w:p w:rsidR="00F82D26" w:rsidRPr="00984588" w:rsidRDefault="00F82D26" w:rsidP="00F82D26">
      <w:pPr>
        <w:ind w:left="360"/>
        <w:rPr>
          <w:lang w:val="en-US"/>
        </w:rPr>
      </w:pPr>
      <w:r w:rsidRPr="00984588">
        <w:rPr>
          <w:lang w:val="en-US"/>
        </w:rPr>
        <w:t>51-250 Employees: CHF 5000</w:t>
      </w:r>
    </w:p>
    <w:p w:rsidR="00F82D26" w:rsidRPr="00984588" w:rsidRDefault="00984588" w:rsidP="00F82D26">
      <w:pPr>
        <w:ind w:left="360"/>
        <w:rPr>
          <w:lang w:val="en-US"/>
        </w:rPr>
      </w:pPr>
      <w:r w:rsidRPr="00984588">
        <w:rPr>
          <w:lang w:val="en-US"/>
        </w:rPr>
        <w:t>Over</w:t>
      </w:r>
      <w:r w:rsidR="00F82D26" w:rsidRPr="00984588">
        <w:rPr>
          <w:lang w:val="en-US"/>
        </w:rPr>
        <w:t xml:space="preserve"> 100 Employees, or in </w:t>
      </w:r>
      <w:r w:rsidRPr="00984588">
        <w:rPr>
          <w:lang w:val="en-US"/>
        </w:rPr>
        <w:t xml:space="preserve">the </w:t>
      </w:r>
      <w:r w:rsidR="00F82D26" w:rsidRPr="00984588">
        <w:rPr>
          <w:lang w:val="en-US"/>
        </w:rPr>
        <w:t>case of a membership</w:t>
      </w:r>
      <w:r>
        <w:rPr>
          <w:lang w:val="en-US"/>
        </w:rPr>
        <w:t>-based legal</w:t>
      </w:r>
      <w:r w:rsidR="00F82D26" w:rsidRPr="00984588">
        <w:rPr>
          <w:lang w:val="en-US"/>
        </w:rPr>
        <w:t xml:space="preserve"> </w:t>
      </w:r>
      <w:r>
        <w:rPr>
          <w:lang w:val="en-US"/>
        </w:rPr>
        <w:t>structure such as an association or consortium</w:t>
      </w:r>
      <w:r w:rsidR="00F82D26" w:rsidRPr="00984588">
        <w:rPr>
          <w:lang w:val="en-US"/>
        </w:rPr>
        <w:t xml:space="preserve">: </w:t>
      </w:r>
    </w:p>
    <w:p w:rsidR="00F82D26" w:rsidRPr="00984588" w:rsidRDefault="00F82D26" w:rsidP="00F82D26">
      <w:pPr>
        <w:ind w:left="360"/>
        <w:rPr>
          <w:lang w:val="en-US"/>
        </w:rPr>
      </w:pPr>
      <w:r w:rsidRPr="00984588">
        <w:rPr>
          <w:lang w:val="en-US"/>
        </w:rPr>
        <w:t xml:space="preserve">To be negotiated by the </w:t>
      </w:r>
      <w:proofErr w:type="spellStart"/>
      <w:r w:rsidR="00984588">
        <w:rPr>
          <w:lang w:val="en-US"/>
        </w:rPr>
        <w:t>OpenTox</w:t>
      </w:r>
      <w:proofErr w:type="spellEnd"/>
      <w:r w:rsidR="00984588">
        <w:rPr>
          <w:lang w:val="en-US"/>
        </w:rPr>
        <w:t xml:space="preserve"> Association </w:t>
      </w:r>
      <w:r w:rsidRPr="00984588">
        <w:rPr>
          <w:lang w:val="en-US"/>
        </w:rPr>
        <w:t>committee.</w:t>
      </w:r>
    </w:p>
    <w:p w:rsidR="00F82D26" w:rsidRPr="00F82D26" w:rsidRDefault="00F82D26">
      <w:pPr>
        <w:rPr>
          <w:lang w:val="en-US"/>
        </w:rPr>
      </w:pPr>
    </w:p>
    <w:sectPr w:rsidR="00F82D26" w:rsidRPr="00F82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6A2"/>
    <w:multiLevelType w:val="hybridMultilevel"/>
    <w:tmpl w:val="882A5B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F8A"/>
    <w:multiLevelType w:val="hybridMultilevel"/>
    <w:tmpl w:val="AAA0649C"/>
    <w:lvl w:ilvl="0" w:tplc="85929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C4860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6"/>
    <w:rsid w:val="00180616"/>
    <w:rsid w:val="001C5414"/>
    <w:rsid w:val="00314E94"/>
    <w:rsid w:val="00465E38"/>
    <w:rsid w:val="0049238C"/>
    <w:rsid w:val="005942F1"/>
    <w:rsid w:val="006B14D9"/>
    <w:rsid w:val="0071260B"/>
    <w:rsid w:val="007220AC"/>
    <w:rsid w:val="00760824"/>
    <w:rsid w:val="0078418D"/>
    <w:rsid w:val="00984588"/>
    <w:rsid w:val="009A4174"/>
    <w:rsid w:val="00A77FF4"/>
    <w:rsid w:val="00C7739F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6"/>
  </w:style>
  <w:style w:type="paragraph" w:styleId="Heading1">
    <w:name w:val="heading 1"/>
    <w:basedOn w:val="Normal"/>
    <w:next w:val="Normal"/>
    <w:link w:val="Heading1Char"/>
    <w:uiPriority w:val="9"/>
    <w:qFormat/>
    <w:rsid w:val="00F82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D26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4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6"/>
  </w:style>
  <w:style w:type="paragraph" w:styleId="Heading1">
    <w:name w:val="heading 1"/>
    <w:basedOn w:val="Normal"/>
    <w:next w:val="Normal"/>
    <w:link w:val="Heading1Char"/>
    <w:uiPriority w:val="9"/>
    <w:qFormat/>
    <w:rsid w:val="00F82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D26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4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</cp:lastModifiedBy>
  <cp:revision>3</cp:revision>
  <dcterms:created xsi:type="dcterms:W3CDTF">2015-02-10T09:07:00Z</dcterms:created>
  <dcterms:modified xsi:type="dcterms:W3CDTF">2015-02-10T09:20:00Z</dcterms:modified>
</cp:coreProperties>
</file>